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27"/>
        <w:gridCol w:w="3127"/>
        <w:gridCol w:w="3127"/>
        <w:gridCol w:w="3127"/>
        <w:gridCol w:w="3128"/>
      </w:tblGrid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Основные зоны на объекте</w:t>
            </w:r>
          </w:p>
        </w:tc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Инвалиды, использующие для передвижения кресла-коляски</w:t>
            </w:r>
          </w:p>
        </w:tc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 с нарушениями опорно-двигательного аппарата</w:t>
            </w:r>
          </w:p>
        </w:tc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 с нарушениями слуха</w:t>
            </w:r>
          </w:p>
        </w:tc>
        <w:tc>
          <w:tcPr>
            <w:tcW w:w="3128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Инвалиды с нарушениями зрения</w: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:rsidR="00190273" w:rsidRPr="00D16BA7" w:rsidRDefault="00190273" w:rsidP="00190273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486098" cy="486098"/>
                  <wp:effectExtent l="19050" t="0" r="9202" b="0"/>
                  <wp:docPr id="1" name="Рисунок 1" descr="https://openclipart.org/image/2400px/svg_to_png/50503/27-Hotel-Icon-Access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enclipart.org/image/2400px/svg_to_png/50503/27-Hotel-Icon-Accessi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79" cy="49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190273" w:rsidRPr="00D16BA7" w:rsidRDefault="00190273" w:rsidP="00190273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524150" cy="524150"/>
                  <wp:effectExtent l="19050" t="0" r="9250" b="0"/>
                  <wp:docPr id="4" name="Рисунок 4" descr="https://image.freepik.com/free-icon/no-translate-detected_318-27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.freepik.com/free-icon/no-translate-detected_318-27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93" cy="524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190273" w:rsidRPr="00D16BA7" w:rsidRDefault="00190273" w:rsidP="00190273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552462" cy="502925"/>
                  <wp:effectExtent l="19050" t="0" r="0" b="0"/>
                  <wp:docPr id="7" name="Рисунок 7" descr="http://cdn.onlinewebfonts.com/svg/img_491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onlinewebfonts.com/svg/img_491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57" cy="500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</w:tcPr>
          <w:p w:rsidR="00190273" w:rsidRPr="00D16BA7" w:rsidRDefault="005A3550" w:rsidP="005A3550">
            <w:pPr>
              <w:jc w:val="center"/>
              <w:rPr>
                <w:rFonts w:asciiTheme="majorHAnsi" w:hAnsiTheme="majorHAnsi"/>
              </w:rPr>
            </w:pPr>
            <w:r w:rsidRPr="00D16BA7">
              <w:rPr>
                <w:noProof/>
              </w:rPr>
              <w:drawing>
                <wp:inline distT="0" distB="0" distL="0" distR="0">
                  <wp:extent cx="618670" cy="618670"/>
                  <wp:effectExtent l="19050" t="0" r="0" b="0"/>
                  <wp:docPr id="10" name="Рисунок 10" descr="https://avatars.mds.yandex.net/get-marketpic/934568/market_PpdMRKTGIzjxIzBZdswP8Q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marketpic/934568/market_PpdMRKTGIzjxIzBZdswP8Q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7" cy="618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Входная группа и пути движения к зоне оказания услуг</w:t>
            </w:r>
          </w:p>
        </w:tc>
        <w:tc>
          <w:tcPr>
            <w:tcW w:w="3127" w:type="dxa"/>
          </w:tcPr>
          <w:p w:rsidR="00190273" w:rsidRPr="00D16BA7" w:rsidRDefault="00D16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" type="#_x0000_t120" style="position:absolute;margin-left:58.95pt;margin-top:6.1pt;width:21.7pt;height:22.45pt;z-index:251663360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D16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29" type="#_x0000_t120" style="position:absolute;margin-left:57.7pt;margin-top:6.1pt;width:21.7pt;height:22.45pt;z-index:251661312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D16BA7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0" type="#_x0000_t120" style="position:absolute;left:0;text-align:left;margin-left:53.3pt;margin-top:6.1pt;width:21.7pt;height:22.45pt;z-index:251662336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D16BA7">
            <w:pPr>
              <w:rPr>
                <w:rFonts w:asciiTheme="majorHAnsi" w:hAnsiTheme="majorHAnsi"/>
              </w:rPr>
            </w:pPr>
            <w:r>
              <w:rPr>
                <w:noProof/>
              </w:rPr>
              <w:pict>
                <v:shape id="_x0000_s1032" type="#_x0000_t120" style="position:absolute;margin-left:60.65pt;margin-top:6.1pt;width:21.7pt;height:22.45pt;z-index:251664384;mso-position-horizontal-relative:text;mso-position-vertical-relative:text" fillcolor="#ffc000"/>
              </w:pic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Default="00190273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Парковочное место</w:t>
            </w:r>
          </w:p>
          <w:p w:rsidR="00D16BA7" w:rsidRPr="00D16BA7" w:rsidRDefault="00D16BA7">
            <w:pPr>
              <w:rPr>
                <w:rFonts w:asciiTheme="majorHAnsi" w:hAnsiTheme="majorHAnsi"/>
              </w:rPr>
            </w:pPr>
          </w:p>
        </w:tc>
        <w:tc>
          <w:tcPr>
            <w:tcW w:w="3127" w:type="dxa"/>
          </w:tcPr>
          <w:p w:rsidR="00190273" w:rsidRPr="00D16BA7" w:rsidRDefault="00D16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3" type="#_x0000_t120" style="position:absolute;margin-left:58.95pt;margin-top:.85pt;width:21.7pt;height:22.45pt;z-index:251665408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D16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4" type="#_x0000_t120" style="position:absolute;margin-left:57.7pt;margin-top:.85pt;width:21.7pt;height:22.45pt;z-index:251666432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D16BA7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pict>
                <v:shape id="_x0000_s1035" type="#_x0000_t120" style="position:absolute;left:0;text-align:left;margin-left:53.3pt;margin-top:.85pt;width:21.7pt;height:22.45pt;z-index:251667456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D16BA7">
            <w:pPr>
              <w:rPr>
                <w:rFonts w:asciiTheme="majorHAnsi" w:hAnsiTheme="majorHAnsi"/>
              </w:rPr>
            </w:pPr>
            <w:r>
              <w:rPr>
                <w:noProof/>
              </w:rPr>
              <w:pict>
                <v:shape id="_x0000_s1036" type="#_x0000_t120" style="position:absolute;margin-left:60.65pt;margin-top:.85pt;width:21.7pt;height:22.45pt;z-index:251668480;mso-position-horizontal-relative:text;mso-position-vertical-relative:text" fillcolor="#92d050"/>
              </w:pic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Территория образовательной организации</w:t>
            </w:r>
          </w:p>
        </w:tc>
        <w:tc>
          <w:tcPr>
            <w:tcW w:w="3127" w:type="dxa"/>
          </w:tcPr>
          <w:p w:rsidR="00190273" w:rsidRPr="00D16BA7" w:rsidRDefault="00D16B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39" type="#_x0000_t120" style="position:absolute;margin-left:58.95pt;margin-top:6.5pt;width:21.7pt;height:22.45pt;z-index:251671552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D16BA7">
            <w:pPr>
              <w:rPr>
                <w:rFonts w:asciiTheme="majorHAnsi" w:hAnsiTheme="majorHAnsi"/>
              </w:rPr>
            </w:pPr>
            <w:r>
              <w:rPr>
                <w:noProof/>
              </w:rPr>
              <w:pict>
                <v:shape id="_x0000_s1038" type="#_x0000_t120" style="position:absolute;margin-left:57.7pt;margin-top:6.5pt;width:21.7pt;height:22.45pt;z-index:251670528;mso-position-horizontal-relative:text;mso-position-vertical-relative:text" fillcolor="#92d050"/>
              </w:pict>
            </w:r>
          </w:p>
        </w:tc>
        <w:tc>
          <w:tcPr>
            <w:tcW w:w="3127" w:type="dxa"/>
          </w:tcPr>
          <w:p w:rsidR="00190273" w:rsidRPr="00D16BA7" w:rsidRDefault="00D16BA7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pict>
                <v:shape id="_x0000_s1037" type="#_x0000_t120" style="position:absolute;left:0;text-align:left;margin-left:57.35pt;margin-top:6.5pt;width:21.7pt;height:22.45pt;z-index:251669504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D16BA7">
            <w:pPr>
              <w:rPr>
                <w:rFonts w:asciiTheme="majorHAnsi" w:hAnsiTheme="majorHAnsi"/>
              </w:rPr>
            </w:pPr>
            <w:r>
              <w:rPr>
                <w:noProof/>
              </w:rPr>
              <w:pict>
                <v:shape id="_x0000_s1040" type="#_x0000_t120" style="position:absolute;margin-left:60.65pt;margin-top:6.5pt;width:21.7pt;height:22.45pt;z-index:251672576;mso-position-horizontal-relative:text;mso-position-vertical-relative:text" fillcolor="#92d050"/>
              </w:pict>
            </w:r>
          </w:p>
        </w:tc>
      </w:tr>
      <w:tr w:rsidR="00190273" w:rsidRPr="00D16BA7" w:rsidTr="003D11FD">
        <w:trPr>
          <w:trHeight w:val="519"/>
        </w:trPr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Зона оказания услуг</w:t>
            </w:r>
          </w:p>
        </w:tc>
        <w:tc>
          <w:tcPr>
            <w:tcW w:w="3127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noProof/>
              </w:rPr>
              <w:pict>
                <v:shape id="_x0000_s1041" type="#_x0000_t120" style="position:absolute;margin-left:58.95pt;margin-top:.65pt;width:21.7pt;height:22.45pt;z-index:251673600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noProof/>
              </w:rPr>
              <w:pict>
                <v:shape id="_x0000_s1042" type="#_x0000_t120" style="position:absolute;margin-left:57.7pt;margin-top:.65pt;width:21.7pt;height:22.45pt;z-index:251674624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3D11FD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4" type="#_x0000_t120" style="position:absolute;left:0;text-align:left;margin-left:57.35pt;margin-top:.65pt;width:21.7pt;height:22.45pt;z-index:251676672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3" type="#_x0000_t120" style="position:absolute;margin-left:60.65pt;margin-top:.65pt;width:21.7pt;height:22.45pt;z-index:251675648;mso-position-horizontal-relative:text;mso-position-vertical-relative:text" fillcolor="#ffc000"/>
              </w:pic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Санитарно-гигиеническое помещение</w:t>
            </w:r>
          </w:p>
        </w:tc>
        <w:tc>
          <w:tcPr>
            <w:tcW w:w="3127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9" type="#_x0000_t120" style="position:absolute;margin-left:58.95pt;margin-top:2.05pt;width:21.7pt;height:22.45pt;z-index:251681792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noProof/>
              </w:rPr>
              <w:pict>
                <v:shape id="_x0000_s1050" type="#_x0000_t120" style="position:absolute;margin-left:57.7pt;margin-top:2.05pt;width:21.7pt;height:22.45pt;z-index:251682816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3D11FD" w:rsidP="003D11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1" type="#_x0000_t120" style="position:absolute;left:0;text-align:left;margin-left:57.35pt;margin-top:2.05pt;width:21.7pt;height:22.45pt;z-index:251683840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2" type="#_x0000_t120" style="position:absolute;margin-left:60.65pt;margin-top:2.05pt;width:21.7pt;height:22.45pt;z-index:251684864;mso-position-horizontal-relative:text;mso-position-vertical-relative:text" fillcolor="#ffc000"/>
              </w:pic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3127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3" type="#_x0000_t120" style="position:absolute;margin-left:58.95pt;margin-top:5.6pt;width:21.7pt;height:22.45pt;z-index:251685888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4" type="#_x0000_t120" style="position:absolute;margin-left:57.7pt;margin-top:10.2pt;width:21.7pt;height:22.45pt;z-index:251686912;mso-position-horizontal-relative:text;mso-position-vertical-relative:text" fillcolor="#ffc000"/>
              </w:pict>
            </w:r>
          </w:p>
        </w:tc>
        <w:tc>
          <w:tcPr>
            <w:tcW w:w="3127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5" type="#_x0000_t120" style="position:absolute;margin-left:57.35pt;margin-top:10.2pt;width:21.7pt;height:22.45pt;z-index:251687936;mso-position-horizontal-relative:text;mso-position-vertical-relative:text" fillcolor="#92d050"/>
              </w:pict>
            </w:r>
          </w:p>
        </w:tc>
        <w:tc>
          <w:tcPr>
            <w:tcW w:w="3128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56" type="#_x0000_t120" style="position:absolute;margin-left:60.65pt;margin-top:5.6pt;width:21.7pt;height:22.45pt;z-index:251688960;mso-position-horizontal-relative:text;mso-position-vertical-relative:text" fillcolor="#ffc000"/>
              </w:pict>
            </w:r>
          </w:p>
        </w:tc>
      </w:tr>
      <w:tr w:rsidR="00190273" w:rsidRPr="00D16BA7" w:rsidTr="00190273">
        <w:tc>
          <w:tcPr>
            <w:tcW w:w="3127" w:type="dxa"/>
          </w:tcPr>
          <w:p w:rsidR="00190273" w:rsidRPr="00D16BA7" w:rsidRDefault="00190273">
            <w:pPr>
              <w:rPr>
                <w:rFonts w:asciiTheme="majorHAnsi" w:hAnsiTheme="majorHAnsi"/>
              </w:rPr>
            </w:pPr>
            <w:r w:rsidRPr="00D16BA7">
              <w:rPr>
                <w:rFonts w:asciiTheme="majorHAnsi" w:hAnsiTheme="majorHAnsi" w:cs="Arial"/>
                <w:shd w:val="clear" w:color="auto" w:fill="FFFFFF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3127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8" type="#_x0000_t120" style="position:absolute;margin-left:58.95pt;margin-top:5.25pt;width:21.7pt;height:22.45pt;z-index:251680768;mso-position-horizontal-relative:text;mso-position-vertical-relative:text" fillcolor="red"/>
              </w:pict>
            </w:r>
          </w:p>
        </w:tc>
        <w:tc>
          <w:tcPr>
            <w:tcW w:w="3127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noProof/>
              </w:rPr>
              <w:pict>
                <v:shape id="_x0000_s1047" type="#_x0000_t120" style="position:absolute;margin-left:57.7pt;margin-top:5.25pt;width:21.7pt;height:22.45pt;z-index:251679744;mso-position-horizontal-relative:text;mso-position-vertical-relative:text" fillcolor="red"/>
              </w:pict>
            </w:r>
          </w:p>
        </w:tc>
        <w:tc>
          <w:tcPr>
            <w:tcW w:w="3127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noProof/>
              </w:rPr>
              <w:pict>
                <v:shape id="_x0000_s1046" type="#_x0000_t120" style="position:absolute;margin-left:57.35pt;margin-top:5.25pt;width:21.7pt;height:22.45pt;z-index:251678720;mso-position-horizontal-relative:text;mso-position-vertical-relative:text" fillcolor="red"/>
              </w:pict>
            </w:r>
          </w:p>
        </w:tc>
        <w:tc>
          <w:tcPr>
            <w:tcW w:w="3128" w:type="dxa"/>
          </w:tcPr>
          <w:p w:rsidR="00190273" w:rsidRPr="00D16BA7" w:rsidRDefault="003D1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5" type="#_x0000_t120" style="position:absolute;margin-left:60.65pt;margin-top:1.75pt;width:21.7pt;height:22.45pt;z-index:251677696;mso-position-horizontal-relative:text;mso-position-vertical-relative:text" fillcolor="red"/>
              </w:pict>
            </w:r>
          </w:p>
        </w:tc>
      </w:tr>
    </w:tbl>
    <w:p w:rsidR="00D16BA7" w:rsidRDefault="00D16BA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535"/>
      </w:tblGrid>
      <w:tr w:rsidR="00D16BA7" w:rsidTr="00D16BA7">
        <w:trPr>
          <w:trHeight w:val="567"/>
        </w:trPr>
        <w:tc>
          <w:tcPr>
            <w:tcW w:w="1101" w:type="dxa"/>
          </w:tcPr>
          <w:p w:rsidR="00D16BA7" w:rsidRDefault="00D16BA7">
            <w:r>
              <w:rPr>
                <w:noProof/>
              </w:rPr>
              <w:pict>
                <v:shape id="_x0000_s1026" type="#_x0000_t120" style="position:absolute;margin-left:7.25pt;margin-top:3.9pt;width:21.7pt;height:22.45pt;z-index:251658240" fillcolor="#92d050"/>
              </w:pict>
            </w:r>
          </w:p>
        </w:tc>
        <w:tc>
          <w:tcPr>
            <w:tcW w:w="14535" w:type="dxa"/>
          </w:tcPr>
          <w:p w:rsidR="00D16BA7" w:rsidRDefault="00D16BA7">
            <w:r>
              <w:t>доступно</w:t>
            </w:r>
          </w:p>
        </w:tc>
      </w:tr>
      <w:tr w:rsidR="00D16BA7" w:rsidTr="00D16BA7">
        <w:trPr>
          <w:trHeight w:val="547"/>
        </w:trPr>
        <w:tc>
          <w:tcPr>
            <w:tcW w:w="1101" w:type="dxa"/>
          </w:tcPr>
          <w:p w:rsidR="00D16BA7" w:rsidRDefault="00D16BA7">
            <w:r>
              <w:rPr>
                <w:noProof/>
              </w:rPr>
              <w:pict>
                <v:shape id="_x0000_s1027" type="#_x0000_t120" style="position:absolute;margin-left:7.25pt;margin-top:2.05pt;width:21.7pt;height:22.45pt;z-index:251659264;mso-position-horizontal-relative:text;mso-position-vertical-relative:text" fillcolor="#ffc000"/>
              </w:pict>
            </w:r>
          </w:p>
        </w:tc>
        <w:tc>
          <w:tcPr>
            <w:tcW w:w="14535" w:type="dxa"/>
          </w:tcPr>
          <w:p w:rsidR="00D16BA7" w:rsidRDefault="00D16BA7">
            <w:r>
              <w:t>доступно условно (необходима помощь персонала)</w:t>
            </w:r>
          </w:p>
        </w:tc>
      </w:tr>
      <w:tr w:rsidR="00D16BA7" w:rsidTr="00D16BA7">
        <w:trPr>
          <w:trHeight w:val="711"/>
        </w:trPr>
        <w:tc>
          <w:tcPr>
            <w:tcW w:w="1101" w:type="dxa"/>
          </w:tcPr>
          <w:p w:rsidR="00D16BA7" w:rsidRDefault="00D16BA7">
            <w:r>
              <w:rPr>
                <w:noProof/>
              </w:rPr>
              <w:pict>
                <v:shape id="_x0000_s1028" type="#_x0000_t120" style="position:absolute;margin-left:7.25pt;margin-top:2pt;width:21.7pt;height:22.45pt;z-index:251660288;mso-position-horizontal-relative:text;mso-position-vertical-relative:text" fillcolor="red"/>
              </w:pict>
            </w:r>
          </w:p>
        </w:tc>
        <w:tc>
          <w:tcPr>
            <w:tcW w:w="14535" w:type="dxa"/>
          </w:tcPr>
          <w:p w:rsidR="00D16BA7" w:rsidRDefault="00D16BA7">
            <w:r>
              <w:t>недоступно</w:t>
            </w:r>
          </w:p>
        </w:tc>
      </w:tr>
    </w:tbl>
    <w:p w:rsidR="00BD4F7A" w:rsidRDefault="00BD4F7A"/>
    <w:sectPr w:rsidR="00BD4F7A" w:rsidSect="00190273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273"/>
    <w:rsid w:val="00190273"/>
    <w:rsid w:val="003D11FD"/>
    <w:rsid w:val="005A3550"/>
    <w:rsid w:val="00BD4F7A"/>
    <w:rsid w:val="00D1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4</cp:revision>
  <dcterms:created xsi:type="dcterms:W3CDTF">2019-02-18T11:49:00Z</dcterms:created>
  <dcterms:modified xsi:type="dcterms:W3CDTF">2019-02-18T12:12:00Z</dcterms:modified>
</cp:coreProperties>
</file>