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5" w:rsidRDefault="00B861E5" w:rsidP="00B861E5">
      <w:pPr>
        <w:spacing w:after="0" w:line="240" w:lineRule="auto"/>
        <w:ind w:left="40" w:right="920" w:firstLine="26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МБОУ СОШ п. Быстринск Ульчского       </w:t>
      </w:r>
    </w:p>
    <w:p w:rsidR="00B861E5" w:rsidRDefault="00B861E5" w:rsidP="00B861E5">
      <w:pPr>
        <w:spacing w:after="0" w:line="240" w:lineRule="auto"/>
        <w:ind w:right="9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муниципального района Хабаровского края</w:t>
      </w:r>
    </w:p>
    <w:p w:rsidR="00B861E5" w:rsidRDefault="00B861E5" w:rsidP="00B861E5">
      <w:pPr>
        <w:spacing w:after="0" w:line="240" w:lineRule="auto"/>
        <w:ind w:left="40" w:right="920" w:firstLine="26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861E5" w:rsidRDefault="00B861E5" w:rsidP="00B861E5">
      <w:pPr>
        <w:spacing w:after="0" w:line="240" w:lineRule="auto"/>
        <w:ind w:left="40" w:right="920" w:firstLine="26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861E5" w:rsidRDefault="00B861E5" w:rsidP="00B861E5">
      <w:pPr>
        <w:spacing w:after="0" w:line="240" w:lineRule="auto"/>
        <w:ind w:left="40" w:right="920" w:firstLine="26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Методические рекомендации. </w:t>
      </w:r>
    </w:p>
    <w:p w:rsidR="00B861E5" w:rsidRDefault="00B861E5" w:rsidP="00B861E5">
      <w:pPr>
        <w:spacing w:after="0" w:line="240" w:lineRule="auto"/>
        <w:ind w:left="40" w:right="9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Организация профилактической работы по противодействию экстремизму и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предотвращению вовлечения обучающихся в деятельность экстремистских организаций</w:t>
      </w:r>
    </w:p>
    <w:p w:rsidR="00B861E5" w:rsidRPr="00B861E5" w:rsidRDefault="00B861E5" w:rsidP="00B861E5">
      <w:pPr>
        <w:spacing w:after="0" w:line="240" w:lineRule="auto"/>
        <w:ind w:left="40" w:right="92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861E5" w:rsidRPr="00B861E5" w:rsidRDefault="00B861E5" w:rsidP="00B861E5">
      <w:pPr>
        <w:spacing w:after="0" w:line="240" w:lineRule="auto"/>
        <w:ind w:left="4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экстремизм. Понятие «экстремизм» определено и упоминается в нормативных правовых актах, в числе которых:</w:t>
      </w:r>
    </w:p>
    <w:p w:rsidR="00B861E5" w:rsidRPr="00B861E5" w:rsidRDefault="00B861E5" w:rsidP="00B8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Конституция Российской Федерации. Экстремизм во всех своих проявлениях в разной степени, но всегда посягает именно на то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>то закрепляет Конституция РФ: основы конституционного строя, права и свободы человека и гражданина, порядок и принципы государственно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го        устройства          и 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местного                     самоуправления;</w:t>
      </w:r>
    </w:p>
    <w:p w:rsidR="00B861E5" w:rsidRPr="00B861E5" w:rsidRDefault="00B861E5" w:rsidP="00B8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Федеральный закон от 25 июля 2002 года № 114-ФЗ «О противодействии экстремистской        деятельности»;</w:t>
      </w:r>
    </w:p>
    <w:p w:rsidR="00B861E5" w:rsidRPr="00B861E5" w:rsidRDefault="00B861E5" w:rsidP="00B8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</w:t>
      </w:r>
    </w:p>
    <w:p w:rsidR="00B861E5" w:rsidRPr="00B861E5" w:rsidRDefault="00B861E5" w:rsidP="00B8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Федеральный закон от 6 октября 2003 года № 131 -ФЗ «Об общих принципах организации местного самоуправления в Российской Федерации»;</w:t>
      </w:r>
    </w:p>
    <w:p w:rsidR="00B861E5" w:rsidRPr="00B861E5" w:rsidRDefault="00B861E5" w:rsidP="00B8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Федеральный закон от 24 июля 2007 года № 211 -ФЗ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</w:p>
    <w:p w:rsidR="00B861E5" w:rsidRPr="00B861E5" w:rsidRDefault="00B861E5" w:rsidP="00B8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Указ Президента Российской Федерации от 23 марта 1995 года № 310 (в редакции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                                                                                        Федерации»;</w:t>
      </w:r>
    </w:p>
    <w:p w:rsidR="00B861E5" w:rsidRPr="00B861E5" w:rsidRDefault="00B861E5" w:rsidP="00B8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Правительства Российской Федерации о 18.01.2003 г. № 27 (в редакции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имуществом». Используя вышеуказанную нормативную базу, можно выявить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основные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характеристики экстремизма. Так, в соответствии с Федеральным законом от 25.07.2002 г. № 114-ФЗ «О противодействии        экстремистской                     деятельности», Экстремистская деятельность (экстремизм) -                              это: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насильственное изменение основ конституционного строя и нарушение целостности Российской                                                                                          Федерации;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публичное оправдание терроризма и иная террористическая деятельность;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возбуждение социальной, расовой, национальной или религиозной розни;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      или   отношения                   к                    религии;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                                              к                                                религии;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                                             его                                              применения;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          в           отношении         какой-либо         социальной         группы;</w:t>
      </w:r>
    </w:p>
    <w:p w:rsidR="00B861E5" w:rsidRPr="00B861E5" w:rsidRDefault="00B861E5" w:rsidP="00B861E5">
      <w:pPr>
        <w:numPr>
          <w:ilvl w:val="1"/>
          <w:numId w:val="2"/>
        </w:numPr>
        <w:shd w:val="clear" w:color="auto" w:fill="FFFFFF"/>
        <w:spacing w:before="167" w:after="100" w:afterAutospacing="1" w:line="240" w:lineRule="auto"/>
        <w:ind w:left="13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        целях    массового         распространения;</w:t>
      </w:r>
    </w:p>
    <w:p w:rsidR="00B861E5" w:rsidRPr="00B861E5" w:rsidRDefault="00B861E5" w:rsidP="00B861E5">
      <w:pPr>
        <w:numPr>
          <w:ilvl w:val="1"/>
          <w:numId w:val="2"/>
        </w:numPr>
        <w:shd w:val="clear" w:color="auto" w:fill="FFFFFF"/>
        <w:spacing w:before="167" w:after="100" w:afterAutospacing="1" w:line="240" w:lineRule="auto"/>
        <w:ind w:left="13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861E5" w:rsidRPr="00B861E5" w:rsidRDefault="00B861E5" w:rsidP="00B861E5">
      <w:pPr>
        <w:numPr>
          <w:ilvl w:val="1"/>
          <w:numId w:val="2"/>
        </w:numPr>
        <w:shd w:val="clear" w:color="auto" w:fill="FFFFFF"/>
        <w:spacing w:before="167" w:after="100" w:afterAutospacing="1" w:line="240" w:lineRule="auto"/>
        <w:ind w:left="13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B861E5" w:rsidRPr="00B861E5" w:rsidRDefault="00B861E5" w:rsidP="00B861E5">
      <w:pPr>
        <w:numPr>
          <w:ilvl w:val="1"/>
          <w:numId w:val="2"/>
        </w:numPr>
        <w:shd w:val="clear" w:color="auto" w:fill="FFFFFF"/>
        <w:spacing w:before="167" w:after="100" w:afterAutospacing="1" w:line="240" w:lineRule="auto"/>
        <w:ind w:left="13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861E5" w:rsidRPr="00B861E5" w:rsidRDefault="00B861E5" w:rsidP="00B861E5">
      <w:pPr>
        <w:numPr>
          <w:ilvl w:val="1"/>
          <w:numId w:val="2"/>
        </w:numPr>
        <w:shd w:val="clear" w:color="auto" w:fill="FFFFFF"/>
        <w:spacing w:before="167" w:after="100" w:afterAutospacing="1" w:line="240" w:lineRule="auto"/>
        <w:ind w:left="13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исключительности, превосходства либо неполноценности человека на почве социальной, расовой, национальной, религиозной или языковой 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 Считать те или иные действия экстремистскими позволяет совокупность следующих критериев: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Экстремизм могут осуществлять люди, которые имеют самое разное социальное или имущественное положение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>ациональную и религиозную принадлежность, профессиональный и образовательный уровень, возрастную и половую группы и так далее.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При этом, необходимо отличать экстремизм от деятельности оппозиционных политических партий, представителей религий и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конфессий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 Формы экстремистской деятельности точно определены в законодательстве, их перечень является исчерпывающим и не подлежит расширительному толкованию.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 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sub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 - «под» + культура).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Существующие неформальные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подростково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- молодёжные объединения можно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типологизировать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на: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гедонистско-развлекательные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(«наслаждение и развлечение»);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спортивносоревновательные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профориентационные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; эскапистские («уход от мира»);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мистагогические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(«вводящие в тайну», связанные с духовными поисками);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коммерциализованные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примыкающие к ним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лидерско-менеджерские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криминальноориентированные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61E5" w:rsidRPr="00B861E5" w:rsidRDefault="00B861E5" w:rsidP="00B861E5">
      <w:pPr>
        <w:numPr>
          <w:ilvl w:val="0"/>
          <w:numId w:val="2"/>
        </w:numPr>
        <w:shd w:val="clear" w:color="auto" w:fill="FFFFFF"/>
        <w:spacing w:before="167" w:after="100" w:afterAutospacing="1" w:line="240" w:lineRule="auto"/>
        <w:ind w:left="67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 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 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это дети, финансово обеспеченные, но ограничены в общении с родителями в связи с их постоянной занятостью.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Экстремистская организация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 - это общественное или религиозное объединение, в отношении которого по основаниям, предусмотренным 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настоящим Федеральным законом, судом принято вступившее в законную силу решение о ликвидации или запрете деятельности в связи с осуществлением </w:t>
      </w: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экстремистской деятельности.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Экстремистские материалы - это предназначенные для обнародования документы, призывающие к осуществлению экстремистской деятельности, либо обосновывающие необходимость осуществления такой деятельности. Сюда можно отнести: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или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Экстремистская мотивация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 - это мотивация, основанная на групповой солидарности, осознании себя членом привилегированной группы, имеющей право на подавление в различных                                        формах                                         «чужаков».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Экстремальное поведение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 - это крайние способы достижения социальной справедливости, каких-то благ, привилегий, как для себя, так и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депривированных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социальных групп.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Профилактика экстремизма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 - это система определенных мер, направленных на предупреждение экстремистской деятельности, когда она еще не осуществляется (не осуществляются пропаганда и публичное демонстрирование нацистской атрибутики или символики, не осуществляются публичные призывы к осуществлению экстремистской деятельности                                               и т.д.).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Терроризм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 - это крайнее проявление экстремизма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явление, связанное 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насилием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у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>грожающее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                жизни                 и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 здоровью                гра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ждан.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Национализм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 - это форма общественного единства, основанная на идее национального превосходства                 и                   национальной                исключительности.</w:t>
      </w:r>
    </w:p>
    <w:p w:rsid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4"/>
          <w:szCs w:val="24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Расизм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 - это совокупность концепций, основу которых составляют положения о физической и психической неравноценности человеческих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расс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и о решающем влиянии расовых различий на историю и культуру человеческого общества.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Фашизм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Толерантность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 - означает уважение, принятие и правильное понимание богатого многообразия культур нашего мира, форм самовыражения и способов проявлений человеческой       индивидуальности     (переводится       как         «терпимость»).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Добровольчество (</w:t>
      </w:r>
      <w:proofErr w:type="spellStart"/>
      <w:r w:rsidRPr="00B861E5">
        <w:rPr>
          <w:rFonts w:ascii="Arial" w:eastAsia="Times New Roman" w:hAnsi="Arial" w:cs="Arial"/>
          <w:b/>
          <w:color w:val="000000"/>
          <w:sz w:val="24"/>
          <w:szCs w:val="24"/>
        </w:rPr>
        <w:t>волонтерство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) - добровольный благотворительный труд людей на благо нуждающихся в помощи, сознательная деятельность по преобразованию социальной действительности при условии вовлечения граждан в эту деятельность на добровольной основе.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B861E5" w:rsidRPr="00B861E5" w:rsidRDefault="00B861E5" w:rsidP="00B861E5">
      <w:pPr>
        <w:spacing w:before="285" w:after="285" w:line="240" w:lineRule="auto"/>
        <w:ind w:left="2880" w:firstLine="502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Меры профилактики экстремизма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2 Федерального закона от 25.07.2002 г. № 114-ФЗ «О противодействии экстремистской деятельности» противодействие (т.е. пресечение и профилактика) экстремистской деятельности основывается на следующих принципах: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законность;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гласность;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приоритет обеспечения безопасности Российской Федерации;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приоритет мер, направленных на предупреждение экстремистской деятельности;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неотвратимость наказания за осуществление экстремистской деятельности. Эти основные принципы являются определяющими при выборе средств и методов реагирования на факты и обстоятельства, имеющие признаки экстремизма. Основываясь на опыте существующих программ профилактики экстремизма, рекомендуем включать в планы по профилактике экстремизма следующие основные направления                                   работы:</w:t>
      </w:r>
    </w:p>
    <w:p w:rsidR="00B861E5" w:rsidRPr="00B861E5" w:rsidRDefault="00B861E5" w:rsidP="00B86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Проведение мероприятий в образовательных учреждениях, направленных на формирование                                                                                толерантности. Наиболее распространенными формами реализации мероприятий по профилактике экстремизма в образовательных учреждениях являются: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-о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>рганизация работы методических объединений по вопросам формирования толерантности;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B861E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861E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внедрение специальных курсов, а также элементов программ в общих курсах предметов для педагогов с целью воспитания толерантности учащихся;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B861E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861E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разработка памятки для родителей учащихся с разъяснением юристов, психологов, социальных педагогов, сотрудников правоохранительных органов;</w:t>
      </w:r>
    </w:p>
    <w:p w:rsidR="00B861E5" w:rsidRPr="00B861E5" w:rsidRDefault="00B861E5" w:rsidP="00B861E5">
      <w:pPr>
        <w:spacing w:after="0" w:line="240" w:lineRule="auto"/>
        <w:ind w:left="60" w:right="4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B861E5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861E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организация и проведение смотра-конкурса программ и методических разработок в образовательном учреждении по профилактике противоправного поведения детей и подростков;</w:t>
      </w:r>
    </w:p>
    <w:p w:rsidR="00B861E5" w:rsidRPr="00B861E5" w:rsidRDefault="00B861E5" w:rsidP="00B861E5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-организация                      недели                       правовых                      знаний;</w:t>
      </w:r>
    </w:p>
    <w:p w:rsidR="00B861E5" w:rsidRPr="00B861E5" w:rsidRDefault="00B861E5" w:rsidP="00B861E5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создание в образовательных учреждениях советов старшеклассников;</w:t>
      </w:r>
    </w:p>
    <w:p w:rsidR="00B861E5" w:rsidRPr="00B861E5" w:rsidRDefault="00B861E5" w:rsidP="00B861E5">
      <w:pPr>
        <w:spacing w:after="0" w:line="240" w:lineRule="auto"/>
        <w:ind w:left="6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-создание в образовательных учреждениях общественных формирований правоохранительной направленности из числа учащихся школ 8-11 классов.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Конкретные мероприятия разнообразны и включают в себя: чтение лекций, просмотр видеофильмов соответствующей тематики, проведение круглых столов, тематических семинаров, тренингов, как с обучающимися, так и с педагогами учреждений.</w:t>
      </w:r>
      <w:proofErr w:type="gramEnd"/>
    </w:p>
    <w:p w:rsidR="00B861E5" w:rsidRDefault="00B861E5" w:rsidP="00B861E5">
      <w:pPr>
        <w:spacing w:before="285" w:after="285" w:line="240" w:lineRule="auto"/>
        <w:ind w:left="4240" w:firstLine="50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1E5" w:rsidRDefault="00B861E5" w:rsidP="00B861E5">
      <w:pPr>
        <w:spacing w:before="285" w:after="285" w:line="240" w:lineRule="auto"/>
        <w:ind w:left="4240" w:firstLine="50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861E5" w:rsidRPr="00B861E5" w:rsidRDefault="00B861E5" w:rsidP="00B861E5">
      <w:pPr>
        <w:spacing w:before="285" w:after="285" w:line="240" w:lineRule="auto"/>
        <w:ind w:left="4240" w:firstLine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Памятка</w:t>
      </w:r>
    </w:p>
    <w:p w:rsidR="00B861E5" w:rsidRPr="00B861E5" w:rsidRDefault="00B861E5" w:rsidP="00B861E5">
      <w:pPr>
        <w:spacing w:before="285" w:after="285" w:line="240" w:lineRule="auto"/>
        <w:ind w:left="2380" w:firstLine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родителей для профилактики экстремизма</w:t>
      </w:r>
    </w:p>
    <w:p w:rsidR="00B861E5" w:rsidRPr="00B861E5" w:rsidRDefault="00B861E5" w:rsidP="00B861E5">
      <w:pPr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- имеют выраженный экстремистский характер.</w:t>
      </w:r>
    </w:p>
    <w:p w:rsidR="00B861E5" w:rsidRPr="00B861E5" w:rsidRDefault="00B861E5" w:rsidP="00B861E5">
      <w:pPr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По своим направлениям экстремизм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многовекторен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. Экстремистская деятельность может осуществляться в отношении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совершенно различных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>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остаточно много. Поэтому огромное значение имеет анализ мотивации преступного поведения их членов. 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гастарбайтеров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, занимающих рабочие места и способствующих обвалу цен на рынке труда, разным менталитетом граждан.</w:t>
      </w:r>
    </w:p>
    <w:p w:rsidR="00B861E5" w:rsidRPr="00B861E5" w:rsidRDefault="00B861E5" w:rsidP="00B861E5">
      <w:pPr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Мотивация правонарушителей существенно отличается от мотивации законопослушных граждан.</w:t>
      </w:r>
    </w:p>
    <w:p w:rsidR="00B861E5" w:rsidRPr="00B861E5" w:rsidRDefault="00B861E5" w:rsidP="00B861E5">
      <w:pPr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Мотивацию преступного поведения в экстремистских организациях разделяют 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B861E5" w:rsidRPr="00B861E5" w:rsidRDefault="00B861E5" w:rsidP="00B861E5">
      <w:pPr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мотивированности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B861E5" w:rsidRPr="00B861E5" w:rsidRDefault="00B861E5" w:rsidP="00B861E5">
      <w:pPr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</w:t>
      </w:r>
    </w:p>
    <w:p w:rsidR="00B861E5" w:rsidRPr="00B861E5" w:rsidRDefault="00B861E5" w:rsidP="00B861E5">
      <w:pPr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мужского пола, однако, членами неформальных молодежных экстремистских группировок наряду с молодыми людьми являются и девушки. В отличи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B861E5" w:rsidRPr="00B861E5" w:rsidRDefault="00B861E5" w:rsidP="00B861E5">
      <w:pPr>
        <w:spacing w:after="0" w:line="240" w:lineRule="auto"/>
        <w:ind w:left="40" w:right="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B861E5" w:rsidRPr="00B861E5" w:rsidRDefault="00B861E5" w:rsidP="00B861E5">
      <w:pPr>
        <w:spacing w:after="0" w:line="240" w:lineRule="auto"/>
        <w:ind w:left="40" w:right="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B861E5" w:rsidRPr="00B861E5" w:rsidRDefault="00B861E5" w:rsidP="00B861E5">
      <w:pPr>
        <w:spacing w:before="285" w:after="285" w:line="240" w:lineRule="auto"/>
        <w:ind w:right="19" w:firstLine="502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Рекомендации</w:t>
      </w:r>
      <w:r w:rsidRPr="00B861E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классным руководителям:</w:t>
      </w:r>
    </w:p>
    <w:p w:rsidR="00B861E5" w:rsidRPr="00B861E5" w:rsidRDefault="00B861E5" w:rsidP="00B861E5">
      <w:pPr>
        <w:spacing w:after="0" w:line="240" w:lineRule="auto"/>
        <w:ind w:left="40" w:right="2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B861E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861E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при проведении классных мероприятий делать акцент на многонациональность нашего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br/>
        <w:t>общества, дружбу народов, толерантное отношение к культуре и вероисповеданию других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br/>
        <w:t>народов;</w:t>
      </w:r>
    </w:p>
    <w:p w:rsidR="00B861E5" w:rsidRPr="00B861E5" w:rsidRDefault="00B861E5" w:rsidP="00B861E5">
      <w:pPr>
        <w:spacing w:after="0" w:line="240" w:lineRule="auto"/>
        <w:ind w:left="40" w:right="2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B861E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861E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провести родительские собрания с вопросами профилактики экстремизма, ксенофобии,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br/>
        <w:t>информационной безопасности;</w:t>
      </w:r>
    </w:p>
    <w:p w:rsidR="00B861E5" w:rsidRPr="00B861E5" w:rsidRDefault="00B861E5" w:rsidP="00B861E5">
      <w:pPr>
        <w:spacing w:after="0" w:line="240" w:lineRule="auto"/>
        <w:ind w:left="40" w:right="2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lastRenderedPageBreak/>
        <w:t>-</w:t>
      </w:r>
      <w:r w:rsidRPr="00B861E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861E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способствовать повышению занятости молодежи во внеурочное время и осуществлять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занятостью детей в кружках и секциях;</w:t>
      </w:r>
    </w:p>
    <w:p w:rsidR="00B861E5" w:rsidRPr="00B861E5" w:rsidRDefault="00B861E5" w:rsidP="00B861E5">
      <w:pPr>
        <w:spacing w:after="0" w:line="240" w:lineRule="auto"/>
        <w:ind w:left="40" w:right="20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B861E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861E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t>шире использовать возможности «Интернет» в воспитательных и профилактических</w:t>
      </w:r>
      <w:r w:rsidRPr="00B861E5">
        <w:rPr>
          <w:rFonts w:ascii="Arial" w:eastAsia="Times New Roman" w:hAnsi="Arial" w:cs="Arial"/>
          <w:color w:val="000000"/>
          <w:sz w:val="24"/>
          <w:szCs w:val="24"/>
        </w:rPr>
        <w:br/>
        <w:t>целях.</w:t>
      </w:r>
    </w:p>
    <w:p w:rsidR="00B861E5" w:rsidRPr="00B861E5" w:rsidRDefault="00B861E5" w:rsidP="00B861E5">
      <w:pPr>
        <w:spacing w:before="285" w:after="285" w:line="240" w:lineRule="auto"/>
        <w:ind w:left="3700" w:firstLine="502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Литература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Аминов Д.И., Оганян Р.Э. Молодёжный экстремизм в России. — М.: Академия, 2007.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Гречкина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Е.Н. Молодёжный политический экстремизм в условиях трансформирующейся российской действительности. Диссертация... канд.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политич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. наук. — Ставрополь, 2006.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Доклад Совета Федерации Федерального собрания Российской Федерации «О состоянии законодательства в Российской Федерации». Издание Совета Федерации. — М„ 2007. — С. 225.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Пистрякова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С.А. Проблемы иммиграции: толерантность против ксенофобии и дискриминации. — М.: Академия, 2008.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Постановление Верховного Совета РФ от 3 июня 1993 г. № 5090-1 «Об основных направлениях государственной молодёжной политики в Российской Федерации» // Ведомости РФ. - 1993. — № 25. — С. 903.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>Распоряжение Генеральной прокуратуры РФ. МВД РФ и ФСБ РФ «О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экстремизма» от 16 декабря 2008 г. № 270/27р. 1/9789.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Сентюрин Ю.П. Политический экстремизм и патриотическое воспитание молодёжи на современном этапе развития гражданского общества в России. Диссертация... канд. </w:t>
      </w: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политич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. наук. — Нижний Новгород, 2007.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Тишков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В.А. Этническое и религиозное многообразие — основа стабильности и развития российского общества. — М.: Академия, 2008.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Томалинцев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В.Н. Природа экстремизма // Молодёжный экстремизм / Под ред. А.А. Козлова. — СПб</w:t>
      </w:r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>1996. — С. 29.</w:t>
      </w:r>
    </w:p>
    <w:p w:rsidR="00B861E5" w:rsidRPr="00B861E5" w:rsidRDefault="00B861E5" w:rsidP="00B861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Шакалова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В.Г. Экстремизм, борьба и профилактика сквозь призму </w:t>
      </w:r>
      <w:proofErr w:type="spellStart"/>
      <w:proofErr w:type="gramStart"/>
      <w:r w:rsidRPr="00B861E5">
        <w:rPr>
          <w:rFonts w:ascii="Arial" w:eastAsia="Times New Roman" w:hAnsi="Arial" w:cs="Arial"/>
          <w:color w:val="000000"/>
          <w:sz w:val="24"/>
          <w:szCs w:val="24"/>
        </w:rPr>
        <w:t>гражданско</w:t>
      </w:r>
      <w:proofErr w:type="spellEnd"/>
      <w:r w:rsidRPr="00B861E5">
        <w:rPr>
          <w:rFonts w:ascii="Arial" w:eastAsia="Times New Roman" w:hAnsi="Arial" w:cs="Arial"/>
          <w:color w:val="000000"/>
          <w:sz w:val="24"/>
          <w:szCs w:val="24"/>
        </w:rPr>
        <w:t>- правовых</w:t>
      </w:r>
      <w:proofErr w:type="gramEnd"/>
      <w:r w:rsidRPr="00B861E5">
        <w:rPr>
          <w:rFonts w:ascii="Arial" w:eastAsia="Times New Roman" w:hAnsi="Arial" w:cs="Arial"/>
          <w:color w:val="000000"/>
          <w:sz w:val="24"/>
          <w:szCs w:val="24"/>
        </w:rPr>
        <w:t xml:space="preserve"> отношений // Проблемы противодействия экстремизму: материалы научно-практической конференции. 15 октября 2009 г. — Белгород: ООНИ и РИД БЮИ МВД России, 2009.</w:t>
      </w:r>
    </w:p>
    <w:p w:rsidR="00FE405E" w:rsidRDefault="00FE405E" w:rsidP="00B861E5"/>
    <w:sectPr w:rsidR="00FE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8C4"/>
    <w:multiLevelType w:val="multilevel"/>
    <w:tmpl w:val="E986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00052"/>
    <w:multiLevelType w:val="multilevel"/>
    <w:tmpl w:val="F600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D73"/>
    <w:multiLevelType w:val="multilevel"/>
    <w:tmpl w:val="CCEC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92D77"/>
    <w:multiLevelType w:val="multilevel"/>
    <w:tmpl w:val="B856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B4F23"/>
    <w:multiLevelType w:val="multilevel"/>
    <w:tmpl w:val="7D64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31A0E"/>
    <w:multiLevelType w:val="multilevel"/>
    <w:tmpl w:val="F3D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F4730"/>
    <w:multiLevelType w:val="multilevel"/>
    <w:tmpl w:val="78A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908B7"/>
    <w:multiLevelType w:val="multilevel"/>
    <w:tmpl w:val="17E4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61E5"/>
    <w:rsid w:val="00B861E5"/>
    <w:rsid w:val="00FE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B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861E5"/>
    <w:rPr>
      <w:b/>
      <w:bCs/>
    </w:rPr>
  </w:style>
  <w:style w:type="character" w:customStyle="1" w:styleId="apple-converted-space">
    <w:name w:val="apple-converted-space"/>
    <w:basedOn w:val="a0"/>
    <w:rsid w:val="00B861E5"/>
  </w:style>
  <w:style w:type="paragraph" w:customStyle="1" w:styleId="11">
    <w:name w:val="11"/>
    <w:basedOn w:val="a"/>
    <w:rsid w:val="00B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B861E5"/>
  </w:style>
  <w:style w:type="character" w:customStyle="1" w:styleId="a10">
    <w:name w:val="a1"/>
    <w:basedOn w:val="a0"/>
    <w:rsid w:val="00B86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3298</Words>
  <Characters>18803</Characters>
  <Application>Microsoft Office Word</Application>
  <DocSecurity>0</DocSecurity>
  <Lines>156</Lines>
  <Paragraphs>44</Paragraphs>
  <ScaleCrop>false</ScaleCrop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2016-11-11T12:58:00Z</dcterms:created>
  <dcterms:modified xsi:type="dcterms:W3CDTF">2016-11-11T13:02:00Z</dcterms:modified>
</cp:coreProperties>
</file>